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53164809" w:rsidR="00C31C3C" w:rsidRPr="004A3031" w:rsidRDefault="004B4326" w:rsidP="004118C9">
            <w:pPr>
              <w:tabs>
                <w:tab w:val="left" w:pos="2552"/>
              </w:tabs>
              <w:rPr>
                <w:rFonts w:ascii="Arial" w:hAnsi="Arial" w:cs="Arial"/>
                <w:sz w:val="22"/>
                <w:szCs w:val="22"/>
              </w:rPr>
            </w:pPr>
            <w:r w:rsidRPr="004A3031">
              <w:rPr>
                <w:rFonts w:ascii="Arial" w:hAnsi="Arial" w:cs="Arial"/>
                <w:sz w:val="22"/>
                <w:szCs w:val="22"/>
              </w:rPr>
              <w:t>Rea</w:t>
            </w:r>
            <w:r w:rsidR="008072E0" w:rsidRPr="004A3031">
              <w:rPr>
                <w:rFonts w:ascii="Arial" w:hAnsi="Arial" w:cs="Arial"/>
                <w:sz w:val="22"/>
                <w:szCs w:val="22"/>
              </w:rPr>
              <w:t xml:space="preserve">der or </w:t>
            </w:r>
            <w:r w:rsidR="00705009" w:rsidRPr="004A3031">
              <w:rPr>
                <w:rFonts w:ascii="Arial" w:hAnsi="Arial" w:cs="Arial"/>
                <w:sz w:val="22"/>
                <w:szCs w:val="22"/>
              </w:rPr>
              <w:t>Professor of Child Psychology</w:t>
            </w:r>
            <w:r w:rsidR="00566D3D" w:rsidRPr="004A3031">
              <w:rPr>
                <w:rFonts w:ascii="Arial" w:hAnsi="Arial" w:cs="Arial"/>
                <w:sz w:val="22"/>
                <w:szCs w:val="22"/>
              </w:rPr>
              <w:t>,</w:t>
            </w:r>
            <w:r w:rsidR="0006670B" w:rsidRPr="004A3031">
              <w:rPr>
                <w:rFonts w:ascii="Arial" w:hAnsi="Arial" w:cs="Arial"/>
                <w:sz w:val="22"/>
                <w:szCs w:val="22"/>
              </w:rPr>
              <w:t xml:space="preserve"> </w:t>
            </w:r>
            <w:r w:rsidR="00AD0C82" w:rsidRPr="004A3031">
              <w:rPr>
                <w:rFonts w:ascii="Arial" w:hAnsi="Arial" w:cs="Arial"/>
                <w:sz w:val="22"/>
                <w:szCs w:val="22"/>
              </w:rPr>
              <w:t>Institute for the Science of Early Years</w:t>
            </w:r>
            <w:r w:rsidR="00A46252" w:rsidRPr="004A3031">
              <w:rPr>
                <w:rFonts w:ascii="Arial" w:hAnsi="Arial" w:cs="Arial"/>
                <w:sz w:val="22"/>
                <w:szCs w:val="22"/>
              </w:rPr>
              <w:t xml:space="preserve"> (ISEY)</w:t>
            </w:r>
          </w:p>
        </w:tc>
      </w:tr>
      <w:tr w:rsidR="00C31C3C" w14:paraId="562E83AE" w14:textId="77777777" w:rsidTr="00C31C3C">
        <w:tc>
          <w:tcPr>
            <w:tcW w:w="4508" w:type="dxa"/>
          </w:tcPr>
          <w:p w14:paraId="43D9F692" w14:textId="484606CC" w:rsidR="00C31C3C" w:rsidRDefault="00C31C3C" w:rsidP="004118C9">
            <w:pPr>
              <w:tabs>
                <w:tab w:val="left" w:pos="2552"/>
              </w:tabs>
              <w:rPr>
                <w:rFonts w:ascii="Arial" w:hAnsi="Arial" w:cs="Arial"/>
                <w:b/>
                <w:sz w:val="22"/>
                <w:szCs w:val="22"/>
              </w:rPr>
            </w:pPr>
            <w:r>
              <w:rPr>
                <w:rFonts w:ascii="Arial" w:hAnsi="Arial" w:cs="Arial"/>
                <w:b/>
                <w:sz w:val="22"/>
                <w:szCs w:val="22"/>
              </w:rPr>
              <w:t xml:space="preserve">School </w:t>
            </w:r>
          </w:p>
        </w:tc>
        <w:tc>
          <w:tcPr>
            <w:tcW w:w="4508" w:type="dxa"/>
          </w:tcPr>
          <w:p w14:paraId="1BD50506" w14:textId="5A80A1F5" w:rsidR="00C31C3C" w:rsidRPr="004A3031" w:rsidRDefault="00566D3D" w:rsidP="004118C9">
            <w:pPr>
              <w:tabs>
                <w:tab w:val="left" w:pos="2552"/>
              </w:tabs>
              <w:rPr>
                <w:rFonts w:ascii="Arial" w:hAnsi="Arial" w:cs="Arial"/>
                <w:sz w:val="22"/>
                <w:szCs w:val="22"/>
              </w:rPr>
            </w:pPr>
            <w:r w:rsidRPr="004A3031">
              <w:rPr>
                <w:rFonts w:ascii="Arial" w:hAnsi="Arial" w:cs="Arial"/>
                <w:sz w:val="22"/>
                <w:szCs w:val="22"/>
              </w:rPr>
              <w:t xml:space="preserve">School of </w:t>
            </w:r>
            <w:r w:rsidR="0006670B" w:rsidRPr="004A3031">
              <w:rPr>
                <w:rFonts w:ascii="Arial" w:hAnsi="Arial" w:cs="Arial"/>
                <w:sz w:val="22"/>
                <w:szCs w:val="22"/>
              </w:rPr>
              <w:t>Childhood and Social Care</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1D4B583D" w:rsidR="00C31C3C" w:rsidRPr="004A3031" w:rsidRDefault="00531150" w:rsidP="004118C9">
            <w:pPr>
              <w:tabs>
                <w:tab w:val="left" w:pos="2552"/>
              </w:tabs>
              <w:rPr>
                <w:rFonts w:ascii="Arial" w:hAnsi="Arial" w:cs="Arial"/>
                <w:sz w:val="22"/>
                <w:szCs w:val="22"/>
              </w:rPr>
            </w:pPr>
            <w:r w:rsidRPr="004A3031">
              <w:rPr>
                <w:rFonts w:ascii="Arial" w:hAnsi="Arial" w:cs="Arial"/>
                <w:sz w:val="22"/>
                <w:szCs w:val="22"/>
              </w:rPr>
              <w:t>Competitive,</w:t>
            </w:r>
            <w:r w:rsidR="003B4678" w:rsidRPr="004A3031">
              <w:rPr>
                <w:rFonts w:ascii="Arial" w:hAnsi="Arial" w:cs="Arial"/>
                <w:sz w:val="22"/>
                <w:szCs w:val="22"/>
              </w:rPr>
              <w:t xml:space="preserve"> range £</w:t>
            </w:r>
            <w:r w:rsidR="004C05FF" w:rsidRPr="004A3031">
              <w:rPr>
                <w:rFonts w:ascii="Arial" w:hAnsi="Arial" w:cs="Arial"/>
                <w:sz w:val="22"/>
                <w:szCs w:val="22"/>
              </w:rPr>
              <w:t xml:space="preserve">62,443 - £103,213 </w:t>
            </w:r>
            <w:r w:rsidRPr="004A3031">
              <w:rPr>
                <w:rFonts w:ascii="Arial" w:hAnsi="Arial" w:cs="Arial"/>
                <w:sz w:val="22"/>
                <w:szCs w:val="22"/>
              </w:rPr>
              <w:t>dependent on experience</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17DF0AD5" w:rsidR="00C31C3C" w:rsidRPr="004A3031" w:rsidRDefault="00566D3D" w:rsidP="004118C9">
            <w:pPr>
              <w:tabs>
                <w:tab w:val="left" w:pos="2552"/>
              </w:tabs>
              <w:rPr>
                <w:rFonts w:ascii="Arial" w:hAnsi="Arial" w:cs="Arial"/>
                <w:sz w:val="22"/>
                <w:szCs w:val="22"/>
              </w:rPr>
            </w:pPr>
            <w:r w:rsidRPr="004A3031">
              <w:rPr>
                <w:rFonts w:ascii="Arial" w:hAnsi="Arial" w:cs="Arial"/>
                <w:sz w:val="22"/>
                <w:szCs w:val="22"/>
              </w:rPr>
              <w:t>Stratford</w:t>
            </w:r>
            <w:r w:rsidR="00705009" w:rsidRPr="004A3031">
              <w:rPr>
                <w:rFonts w:ascii="Arial" w:hAnsi="Arial" w:cs="Arial"/>
                <w:sz w:val="22"/>
                <w:szCs w:val="22"/>
              </w:rPr>
              <w:t xml:space="preserve">, Hybrid </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39064265" w:rsidR="00C31C3C" w:rsidRPr="004A3031" w:rsidRDefault="0006670B" w:rsidP="004118C9">
            <w:pPr>
              <w:tabs>
                <w:tab w:val="left" w:pos="2552"/>
              </w:tabs>
              <w:rPr>
                <w:rFonts w:ascii="Arial" w:hAnsi="Arial" w:cs="Arial"/>
                <w:sz w:val="22"/>
                <w:szCs w:val="22"/>
              </w:rPr>
            </w:pPr>
            <w:r w:rsidRPr="004A3031">
              <w:rPr>
                <w:rFonts w:ascii="Arial" w:hAnsi="Arial" w:cs="Arial"/>
                <w:sz w:val="22"/>
                <w:szCs w:val="22"/>
              </w:rPr>
              <w:t>Sam Wass</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3F9BB839" w:rsidR="00C31C3C" w:rsidRPr="004A3031" w:rsidRDefault="00566D3D" w:rsidP="00566D3D">
            <w:pPr>
              <w:rPr>
                <w:rFonts w:ascii="Arial" w:hAnsi="Arial" w:cs="Arial"/>
                <w:sz w:val="22"/>
                <w:szCs w:val="22"/>
              </w:rPr>
            </w:pPr>
            <w:r w:rsidRPr="004A3031">
              <w:rPr>
                <w:rFonts w:ascii="Arial" w:hAnsi="Arial" w:cs="Arial"/>
                <w:sz w:val="22"/>
                <w:szCs w:val="22"/>
              </w:rPr>
              <w:t xml:space="preserve">Research staff; </w:t>
            </w:r>
            <w:r w:rsidR="009911A2" w:rsidRPr="004A3031">
              <w:rPr>
                <w:rFonts w:ascii="Arial" w:hAnsi="Arial" w:cs="Arial"/>
                <w:sz w:val="22"/>
                <w:szCs w:val="22"/>
              </w:rPr>
              <w:t xml:space="preserve">students; </w:t>
            </w:r>
            <w:r w:rsidR="0006670B" w:rsidRPr="004A3031">
              <w:rPr>
                <w:rFonts w:ascii="Arial" w:hAnsi="Arial" w:cs="Arial"/>
                <w:sz w:val="22"/>
                <w:szCs w:val="22"/>
              </w:rPr>
              <w:t xml:space="preserve">academic staff; </w:t>
            </w:r>
            <w:r w:rsidRPr="004A3031">
              <w:rPr>
                <w:rFonts w:ascii="Arial" w:hAnsi="Arial" w:cs="Arial"/>
                <w:sz w:val="22"/>
                <w:szCs w:val="22"/>
              </w:rPr>
              <w:t xml:space="preserve">international research collaborators; research participants and wider public; media. </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28AEC986" w:rsidR="00C31C3C" w:rsidRPr="004A3031" w:rsidRDefault="00705009" w:rsidP="004118C9">
            <w:pPr>
              <w:tabs>
                <w:tab w:val="left" w:pos="2552"/>
              </w:tabs>
              <w:rPr>
                <w:rFonts w:ascii="Arial" w:hAnsi="Arial" w:cs="Arial"/>
                <w:sz w:val="22"/>
                <w:szCs w:val="22"/>
              </w:rPr>
            </w:pPr>
            <w:r w:rsidRPr="004A3031">
              <w:rPr>
                <w:rFonts w:ascii="Arial" w:hAnsi="Arial" w:cs="Arial"/>
                <w:sz w:val="22"/>
                <w:szCs w:val="22"/>
              </w:rPr>
              <w:t>Permanent</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04616B1D" w14:textId="77777777" w:rsidR="0090144A" w:rsidRDefault="0090144A" w:rsidP="007007EB">
      <w:pPr>
        <w:jc w:val="both"/>
        <w:rPr>
          <w:rFonts w:ascii="Arial" w:hAnsi="Arial" w:cs="Arial"/>
          <w:sz w:val="22"/>
          <w:szCs w:val="22"/>
        </w:rPr>
      </w:pPr>
    </w:p>
    <w:p w14:paraId="4CD78B64" w14:textId="2C945747" w:rsidR="007007EB" w:rsidRP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38283D24" w14:textId="77777777" w:rsidR="00566D3D" w:rsidRDefault="00566D3D" w:rsidP="00566D3D">
      <w:pPr>
        <w:autoSpaceDE w:val="0"/>
        <w:autoSpaceDN w:val="0"/>
        <w:adjustRightInd w:val="0"/>
        <w:rPr>
          <w:rFonts w:ascii="Arial" w:hAnsi="Arial" w:cs="Arial"/>
          <w:color w:val="000000"/>
          <w:sz w:val="22"/>
          <w:szCs w:val="22"/>
        </w:rPr>
      </w:pPr>
    </w:p>
    <w:p w14:paraId="30EAF396" w14:textId="77777777" w:rsidR="00531150" w:rsidRPr="00531150" w:rsidRDefault="00531150" w:rsidP="00531150">
      <w:pPr>
        <w:autoSpaceDE w:val="0"/>
        <w:autoSpaceDN w:val="0"/>
        <w:adjustRightInd w:val="0"/>
        <w:rPr>
          <w:rFonts w:ascii="Arial" w:hAnsi="Arial" w:cs="Arial"/>
          <w:color w:val="000000"/>
          <w:sz w:val="22"/>
          <w:szCs w:val="22"/>
        </w:rPr>
      </w:pPr>
      <w:r w:rsidRPr="00531150">
        <w:rPr>
          <w:rFonts w:ascii="Arial" w:hAnsi="Arial" w:cs="Arial"/>
          <w:color w:val="000000"/>
          <w:sz w:val="22"/>
          <w:szCs w:val="22"/>
        </w:rPr>
        <w:t>We are seeking an exceptional researcher with a background in psychology, neuroscience, or early years education to contribute to and lead world-class research on how early environments influence development. You will play a key role in managing existing staff and projects at ISEY, developing new interdisciplinary collaborations, and securing major research funding.</w:t>
      </w:r>
    </w:p>
    <w:p w14:paraId="21604F4A" w14:textId="77777777" w:rsidR="00531150" w:rsidRDefault="00531150" w:rsidP="00531150">
      <w:pPr>
        <w:autoSpaceDE w:val="0"/>
        <w:autoSpaceDN w:val="0"/>
        <w:adjustRightInd w:val="0"/>
        <w:rPr>
          <w:rFonts w:ascii="Arial" w:hAnsi="Arial" w:cs="Arial"/>
          <w:color w:val="000000"/>
          <w:sz w:val="22"/>
          <w:szCs w:val="22"/>
        </w:rPr>
      </w:pPr>
    </w:p>
    <w:p w14:paraId="408FA107" w14:textId="3F830B96" w:rsidR="00531150" w:rsidRPr="00531150" w:rsidRDefault="00531150" w:rsidP="00531150">
      <w:pPr>
        <w:autoSpaceDE w:val="0"/>
        <w:autoSpaceDN w:val="0"/>
        <w:adjustRightInd w:val="0"/>
        <w:rPr>
          <w:rFonts w:ascii="Arial" w:hAnsi="Arial" w:cs="Arial"/>
          <w:color w:val="000000"/>
          <w:sz w:val="22"/>
          <w:szCs w:val="22"/>
        </w:rPr>
      </w:pPr>
      <w:r w:rsidRPr="00531150">
        <w:rPr>
          <w:rFonts w:ascii="Arial" w:hAnsi="Arial" w:cs="Arial"/>
          <w:color w:val="000000"/>
          <w:sz w:val="22"/>
          <w:szCs w:val="22"/>
        </w:rPr>
        <w:t>Research topics include the physical environment (noise, light, sensory complexity) and the human environment (child–caregiver, child–practitioner, and child–child interactions). You will also help shape a new MSc in Child Psychology in collaboration with colleagues across the School.</w:t>
      </w:r>
    </w:p>
    <w:p w14:paraId="3A8C6584" w14:textId="77777777" w:rsidR="00531150" w:rsidRDefault="00531150" w:rsidP="00531150">
      <w:pPr>
        <w:autoSpaceDE w:val="0"/>
        <w:autoSpaceDN w:val="0"/>
        <w:adjustRightInd w:val="0"/>
        <w:rPr>
          <w:rFonts w:ascii="Arial" w:hAnsi="Arial" w:cs="Arial"/>
          <w:color w:val="000000"/>
          <w:sz w:val="22"/>
          <w:szCs w:val="22"/>
        </w:rPr>
      </w:pPr>
    </w:p>
    <w:p w14:paraId="612153B8" w14:textId="06CE7C8A" w:rsidR="00531150" w:rsidRPr="00531150" w:rsidRDefault="00531150" w:rsidP="00531150">
      <w:pPr>
        <w:autoSpaceDE w:val="0"/>
        <w:autoSpaceDN w:val="0"/>
        <w:adjustRightInd w:val="0"/>
        <w:rPr>
          <w:rFonts w:ascii="Arial" w:hAnsi="Arial" w:cs="Arial"/>
          <w:color w:val="000000"/>
          <w:sz w:val="22"/>
          <w:szCs w:val="22"/>
        </w:rPr>
      </w:pPr>
      <w:r w:rsidRPr="00531150">
        <w:rPr>
          <w:rFonts w:ascii="Arial" w:hAnsi="Arial" w:cs="Arial"/>
          <w:color w:val="000000"/>
          <w:sz w:val="22"/>
          <w:szCs w:val="22"/>
        </w:rPr>
        <w:t>This is a permanent position with 90% research time guaranteed for the first three years, transitioning to include teaching and administrative responsibilities thereafter (with reduced teaching if external funding thresholds are met). Start-up funds are available to support your research.</w:t>
      </w:r>
    </w:p>
    <w:p w14:paraId="48B21C2B" w14:textId="77777777" w:rsidR="00531150" w:rsidRDefault="00531150" w:rsidP="00531150">
      <w:pPr>
        <w:autoSpaceDE w:val="0"/>
        <w:autoSpaceDN w:val="0"/>
        <w:adjustRightInd w:val="0"/>
        <w:rPr>
          <w:rFonts w:ascii="Arial" w:hAnsi="Arial" w:cs="Arial"/>
          <w:color w:val="000000"/>
          <w:sz w:val="22"/>
          <w:szCs w:val="22"/>
        </w:rPr>
      </w:pPr>
    </w:p>
    <w:p w14:paraId="69C7B955" w14:textId="09847C62" w:rsidR="003B4678" w:rsidRDefault="003B4678" w:rsidP="00531150">
      <w:pPr>
        <w:autoSpaceDE w:val="0"/>
        <w:autoSpaceDN w:val="0"/>
        <w:adjustRightInd w:val="0"/>
        <w:rPr>
          <w:rFonts w:ascii="Arial" w:hAnsi="Arial" w:cs="Arial"/>
          <w:color w:val="000000"/>
          <w:sz w:val="22"/>
          <w:szCs w:val="22"/>
        </w:rPr>
      </w:pPr>
      <w:r w:rsidRPr="003B4678">
        <w:rPr>
          <w:rFonts w:ascii="Arial" w:hAnsi="Arial" w:cs="Arial"/>
          <w:color w:val="000000"/>
          <w:sz w:val="22"/>
          <w:szCs w:val="22"/>
        </w:rPr>
        <w:t xml:space="preserve">This is a flexible </w:t>
      </w:r>
      <w:proofErr w:type="gramStart"/>
      <w:r w:rsidRPr="003B4678">
        <w:rPr>
          <w:rFonts w:ascii="Arial" w:hAnsi="Arial" w:cs="Arial"/>
          <w:color w:val="000000"/>
          <w:sz w:val="22"/>
          <w:szCs w:val="22"/>
        </w:rPr>
        <w:t>role</w:t>
      </w:r>
      <w:proofErr w:type="gramEnd"/>
      <w:r w:rsidRPr="003B4678">
        <w:rPr>
          <w:rFonts w:ascii="Arial" w:hAnsi="Arial" w:cs="Arial"/>
          <w:color w:val="000000"/>
          <w:sz w:val="22"/>
          <w:szCs w:val="22"/>
        </w:rPr>
        <w:t xml:space="preserve"> and we are able to appoint a suitably outstanding candidate at a range of different salary grades, dependent on experience.</w:t>
      </w:r>
      <w:r>
        <w:rPr>
          <w:rFonts w:ascii="Arial" w:hAnsi="Arial" w:cs="Arial"/>
          <w:color w:val="000000"/>
          <w:sz w:val="22"/>
          <w:szCs w:val="22"/>
        </w:rPr>
        <w:t xml:space="preserve"> We </w:t>
      </w:r>
      <w:proofErr w:type="gramStart"/>
      <w:r>
        <w:rPr>
          <w:rFonts w:ascii="Arial" w:hAnsi="Arial" w:cs="Arial"/>
          <w:color w:val="000000"/>
          <w:sz w:val="22"/>
          <w:szCs w:val="22"/>
        </w:rPr>
        <w:t>are able to</w:t>
      </w:r>
      <w:proofErr w:type="gramEnd"/>
      <w:r>
        <w:rPr>
          <w:rFonts w:ascii="Arial" w:hAnsi="Arial" w:cs="Arial"/>
          <w:color w:val="000000"/>
          <w:sz w:val="22"/>
          <w:szCs w:val="22"/>
        </w:rPr>
        <w:t xml:space="preserve"> accommodate remote working but would ideally prefer regular in-person attendance. </w:t>
      </w:r>
    </w:p>
    <w:p w14:paraId="21F14223" w14:textId="77777777" w:rsidR="00531150" w:rsidRDefault="00531150" w:rsidP="00531150">
      <w:pPr>
        <w:autoSpaceDE w:val="0"/>
        <w:autoSpaceDN w:val="0"/>
        <w:adjustRightInd w:val="0"/>
        <w:rPr>
          <w:rFonts w:ascii="Arial" w:hAnsi="Arial" w:cs="Arial"/>
          <w:color w:val="000000"/>
          <w:sz w:val="22"/>
          <w:szCs w:val="22"/>
        </w:rPr>
      </w:pPr>
    </w:p>
    <w:p w14:paraId="42B8B335" w14:textId="77777777" w:rsidR="00531150" w:rsidRDefault="00531150" w:rsidP="00531150">
      <w:pPr>
        <w:autoSpaceDE w:val="0"/>
        <w:autoSpaceDN w:val="0"/>
        <w:adjustRightInd w:val="0"/>
        <w:rPr>
          <w:rFonts w:ascii="Arial" w:hAnsi="Arial" w:cs="Arial"/>
          <w:color w:val="000000"/>
          <w:sz w:val="22"/>
          <w:szCs w:val="22"/>
        </w:rPr>
      </w:pPr>
    </w:p>
    <w:p w14:paraId="0C5AFC2B" w14:textId="77777777" w:rsidR="00531150" w:rsidRDefault="00531150" w:rsidP="00531150">
      <w:pPr>
        <w:pStyle w:val="NoSpacing"/>
        <w:jc w:val="both"/>
        <w:rPr>
          <w:rStyle w:val="normaltextrun"/>
          <w:rFonts w:ascii="Arial" w:hAnsi="Arial" w:cs="Arial"/>
          <w:b/>
          <w:bCs/>
          <w:sz w:val="22"/>
          <w:szCs w:val="22"/>
        </w:rPr>
      </w:pPr>
      <w:r w:rsidRPr="00531150">
        <w:rPr>
          <w:rStyle w:val="normaltextrun"/>
          <w:rFonts w:ascii="Arial" w:hAnsi="Arial" w:cs="Arial"/>
          <w:b/>
          <w:bCs/>
          <w:sz w:val="22"/>
          <w:szCs w:val="22"/>
        </w:rPr>
        <w:t>About the Institute for the Science of Early Years (ISEY)</w:t>
      </w:r>
    </w:p>
    <w:p w14:paraId="59CB9666" w14:textId="77777777" w:rsidR="00531150" w:rsidRPr="00531150" w:rsidRDefault="00531150" w:rsidP="00531150">
      <w:pPr>
        <w:pStyle w:val="NoSpacing"/>
        <w:jc w:val="both"/>
        <w:rPr>
          <w:rStyle w:val="normaltextrun"/>
          <w:rFonts w:ascii="Arial" w:hAnsi="Arial" w:cs="Arial"/>
          <w:b/>
          <w:bCs/>
          <w:sz w:val="22"/>
          <w:szCs w:val="22"/>
        </w:rPr>
      </w:pPr>
    </w:p>
    <w:p w14:paraId="1988B9A4" w14:textId="77777777" w:rsidR="00531150" w:rsidRPr="00531150" w:rsidRDefault="00531150" w:rsidP="00531150">
      <w:pPr>
        <w:pStyle w:val="NoSpacing"/>
        <w:jc w:val="both"/>
        <w:rPr>
          <w:rStyle w:val="normaltextrun"/>
          <w:rFonts w:ascii="Arial" w:hAnsi="Arial" w:cs="Arial"/>
          <w:sz w:val="22"/>
          <w:szCs w:val="22"/>
        </w:rPr>
      </w:pPr>
      <w:r w:rsidRPr="00531150">
        <w:rPr>
          <w:rStyle w:val="normaltextrun"/>
          <w:rFonts w:ascii="Arial" w:hAnsi="Arial" w:cs="Arial"/>
          <w:sz w:val="22"/>
          <w:szCs w:val="22"/>
        </w:rPr>
        <w:t xml:space="preserve">The Institute for the Science of Early Years (www.isey.org) is a world-leading centre for studying how early environments — both physical and human — shape children’s brain and cognitive development. We specialise in using wearable sensors and wearable neuroimaging </w:t>
      </w:r>
      <w:r w:rsidRPr="00531150">
        <w:rPr>
          <w:rStyle w:val="normaltextrun"/>
          <w:rFonts w:ascii="Arial" w:hAnsi="Arial" w:cs="Arial"/>
          <w:sz w:val="22"/>
          <w:szCs w:val="22"/>
        </w:rPr>
        <w:lastRenderedPageBreak/>
        <w:t>to collect long-form, naturalistic data, analysed through machine learning and AI to understand how complex, dynamic, real-world environments influence early development.</w:t>
      </w:r>
    </w:p>
    <w:p w14:paraId="2D468F03" w14:textId="2936BCB7" w:rsidR="00531150" w:rsidRPr="00531150" w:rsidRDefault="00531150" w:rsidP="00531150">
      <w:pPr>
        <w:pStyle w:val="NoSpacing"/>
        <w:jc w:val="both"/>
        <w:rPr>
          <w:rStyle w:val="normaltextrun"/>
          <w:rFonts w:ascii="Arial" w:hAnsi="Arial" w:cs="Arial"/>
          <w:sz w:val="22"/>
          <w:szCs w:val="22"/>
        </w:rPr>
      </w:pPr>
      <w:r w:rsidRPr="00531150">
        <w:rPr>
          <w:rStyle w:val="normaltextrun"/>
          <w:rFonts w:ascii="Arial" w:hAnsi="Arial" w:cs="Arial"/>
          <w:sz w:val="22"/>
          <w:szCs w:val="22"/>
        </w:rPr>
        <w:t>ISEY holds major active funding from the European Research Council, ESRC, MRC, Leverhulme Trust, Nuffield Foundation and others. Our work addresses both typical and atypical development, including ADHD, Autism, and Anxiety, and we collaborate widely across academia, government, NGOs, and industry — including the Department for Education, Department of Health, EY Alliance, National Day Nurseries Association, Royal Foundation, BookTrust, and companies such as Kinder, Procter &amp; Gamble, and LEGO.</w:t>
      </w:r>
      <w:r w:rsidR="001F1449">
        <w:rPr>
          <w:rStyle w:val="normaltextrun"/>
          <w:rFonts w:ascii="Arial" w:hAnsi="Arial" w:cs="Arial"/>
          <w:sz w:val="22"/>
          <w:szCs w:val="22"/>
        </w:rPr>
        <w:t xml:space="preserve"> </w:t>
      </w:r>
      <w:r w:rsidR="001F1449" w:rsidRPr="001F1449">
        <w:rPr>
          <w:rStyle w:val="normaltextrun"/>
          <w:rFonts w:ascii="Arial" w:hAnsi="Arial" w:cs="Arial"/>
          <w:sz w:val="22"/>
          <w:szCs w:val="22"/>
        </w:rPr>
        <w:t xml:space="preserve">They have new, state-of-the-art facilities for child testing, including an AR/VR suite, research classroom, neuroimaging, and wearables.  </w:t>
      </w:r>
    </w:p>
    <w:p w14:paraId="482C8837" w14:textId="77777777" w:rsidR="00531150" w:rsidRDefault="00531150" w:rsidP="00531150">
      <w:pPr>
        <w:pStyle w:val="NoSpacing"/>
        <w:jc w:val="both"/>
        <w:rPr>
          <w:rStyle w:val="normaltextrun"/>
          <w:rFonts w:ascii="Arial" w:hAnsi="Arial" w:cs="Arial"/>
          <w:b/>
          <w:bCs/>
          <w:sz w:val="22"/>
          <w:szCs w:val="22"/>
        </w:rPr>
      </w:pPr>
    </w:p>
    <w:p w14:paraId="06E9360B" w14:textId="2D761CBB" w:rsidR="00531150" w:rsidRPr="00531150" w:rsidRDefault="00531150" w:rsidP="00531150">
      <w:pPr>
        <w:pStyle w:val="NoSpacing"/>
        <w:jc w:val="both"/>
        <w:rPr>
          <w:rStyle w:val="normaltextrun"/>
          <w:rFonts w:ascii="Arial" w:hAnsi="Arial" w:cs="Arial"/>
          <w:b/>
          <w:bCs/>
          <w:sz w:val="22"/>
          <w:szCs w:val="22"/>
        </w:rPr>
      </w:pPr>
      <w:r w:rsidRPr="00531150">
        <w:rPr>
          <w:rStyle w:val="normaltextrun"/>
          <w:rFonts w:ascii="Arial" w:hAnsi="Arial" w:cs="Arial"/>
          <w:b/>
          <w:bCs/>
          <w:sz w:val="22"/>
          <w:szCs w:val="22"/>
        </w:rPr>
        <w:t>About the School of Childhood and Social Care</w:t>
      </w:r>
    </w:p>
    <w:p w14:paraId="171FC725" w14:textId="77777777" w:rsidR="00531150" w:rsidRDefault="00531150" w:rsidP="00531150">
      <w:pPr>
        <w:pStyle w:val="NoSpacing"/>
        <w:jc w:val="both"/>
        <w:rPr>
          <w:rStyle w:val="normaltextrun"/>
          <w:rFonts w:ascii="Arial" w:hAnsi="Arial" w:cs="Arial"/>
          <w:b/>
          <w:bCs/>
          <w:sz w:val="22"/>
          <w:szCs w:val="22"/>
        </w:rPr>
      </w:pPr>
    </w:p>
    <w:p w14:paraId="2F83BE55" w14:textId="6F728330" w:rsidR="00531150" w:rsidRPr="00531150" w:rsidRDefault="00531150" w:rsidP="00531150">
      <w:pPr>
        <w:pStyle w:val="NoSpacing"/>
        <w:jc w:val="both"/>
        <w:rPr>
          <w:rStyle w:val="normaltextrun"/>
          <w:rFonts w:ascii="Arial" w:hAnsi="Arial" w:cs="Arial"/>
          <w:sz w:val="22"/>
          <w:szCs w:val="22"/>
        </w:rPr>
      </w:pPr>
      <w:r w:rsidRPr="00531150">
        <w:rPr>
          <w:rStyle w:val="normaltextrun"/>
          <w:rFonts w:ascii="Arial" w:hAnsi="Arial" w:cs="Arial"/>
          <w:sz w:val="22"/>
          <w:szCs w:val="22"/>
        </w:rPr>
        <w:t>The School of Childhood and Social Care (www.uel.ac.uk/about/our-schools/school-childhood-social-care) integrates Psychology &amp; Human Development, Education, and Social Work/Counselling to deliver innovative teaching and applied research. Our teaching and training are highly rated — including Outstanding Ofsted grades for primary and further education, and first in London for teaching quality in the latest National Student Survey (2025).</w:t>
      </w:r>
    </w:p>
    <w:p w14:paraId="06DDF401" w14:textId="77777777" w:rsidR="00531150" w:rsidRPr="004F7762" w:rsidRDefault="00531150" w:rsidP="00566D3D">
      <w:pPr>
        <w:autoSpaceDE w:val="0"/>
        <w:autoSpaceDN w:val="0"/>
        <w:adjustRightInd w:val="0"/>
        <w:rPr>
          <w:rFonts w:ascii="Arial" w:hAnsi="Arial" w:cs="Arial"/>
          <w:color w:val="000000"/>
          <w:sz w:val="22"/>
          <w:szCs w:val="22"/>
        </w:rPr>
      </w:pPr>
    </w:p>
    <w:p w14:paraId="62175483" w14:textId="77777777" w:rsidR="007007EB" w:rsidRPr="007007EB" w:rsidRDefault="007007EB" w:rsidP="007007EB">
      <w:pPr>
        <w:jc w:val="both"/>
        <w:rPr>
          <w:rFonts w:ascii="Arial" w:hAnsi="Arial" w:cs="Arial"/>
          <w:b/>
          <w:i/>
          <w:iCs/>
          <w:sz w:val="22"/>
          <w:szCs w:val="22"/>
        </w:rPr>
      </w:pPr>
    </w:p>
    <w:p w14:paraId="532CC275" w14:textId="77777777" w:rsidR="005941D7" w:rsidRPr="005941D7" w:rsidRDefault="005941D7" w:rsidP="005941D7">
      <w:pPr>
        <w:spacing w:line="259" w:lineRule="auto"/>
        <w:jc w:val="both"/>
        <w:rPr>
          <w:rFonts w:ascii="Arial" w:hAnsi="Arial" w:cs="Arial"/>
          <w:b/>
          <w:sz w:val="22"/>
          <w:szCs w:val="22"/>
        </w:rPr>
      </w:pPr>
      <w:r w:rsidRPr="005941D7">
        <w:rPr>
          <w:rFonts w:ascii="Arial" w:hAnsi="Arial" w:cs="Arial"/>
          <w:b/>
          <w:sz w:val="22"/>
          <w:szCs w:val="22"/>
        </w:rPr>
        <w:t>Key Duties and Responsibilities</w:t>
      </w:r>
    </w:p>
    <w:p w14:paraId="772CD286" w14:textId="526FA16C"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Lead and manage existing international research projects and staff.</w:t>
      </w:r>
    </w:p>
    <w:p w14:paraId="0D955E96" w14:textId="41A4F1EF"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Secure external funding and produce world-leading research outputs.</w:t>
      </w:r>
    </w:p>
    <w:p w14:paraId="365A565E" w14:textId="0C5E2A91"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Build new research collaborations across ISEY, the School of Childhood and Social Care, other UEL Schools (e.g. Architecture, Computing &amp; Engineering; Health, Sports &amp; Bioscience; Arts &amp; Creative Industries), and national and international research partners.</w:t>
      </w:r>
    </w:p>
    <w:p w14:paraId="42B01EA1" w14:textId="413325E4"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Contribute to the establishment of new, state-of-the-art research facilities (research classroom, home observation lab, EEG/fNIRS/eyetracking, AR/VR suite).</w:t>
      </w:r>
    </w:p>
    <w:p w14:paraId="7993CF17" w14:textId="4075817F"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 xml:space="preserve">Participate in engagement with the early years sector, with the public and </w:t>
      </w:r>
      <w:proofErr w:type="gramStart"/>
      <w:r w:rsidRPr="005941D7">
        <w:rPr>
          <w:rFonts w:ascii="Arial" w:hAnsi="Arial" w:cs="Arial"/>
          <w:bCs/>
          <w:sz w:val="22"/>
          <w:szCs w:val="22"/>
        </w:rPr>
        <w:t>policy-makers</w:t>
      </w:r>
      <w:proofErr w:type="gramEnd"/>
      <w:r w:rsidRPr="005941D7">
        <w:rPr>
          <w:rFonts w:ascii="Arial" w:hAnsi="Arial" w:cs="Arial"/>
          <w:bCs/>
          <w:sz w:val="22"/>
          <w:szCs w:val="22"/>
        </w:rPr>
        <w:t>, via press and media activities.</w:t>
      </w:r>
    </w:p>
    <w:p w14:paraId="53A94812" w14:textId="77777777" w:rsidR="005941D7" w:rsidRDefault="005941D7" w:rsidP="005941D7">
      <w:pPr>
        <w:spacing w:line="259" w:lineRule="auto"/>
        <w:jc w:val="both"/>
        <w:rPr>
          <w:rFonts w:ascii="Arial" w:hAnsi="Arial" w:cs="Arial"/>
          <w:bCs/>
          <w:sz w:val="22"/>
          <w:szCs w:val="22"/>
        </w:rPr>
      </w:pPr>
    </w:p>
    <w:p w14:paraId="367CA5EF" w14:textId="674B6D34" w:rsidR="005941D7" w:rsidRPr="005941D7" w:rsidRDefault="005941D7" w:rsidP="005941D7">
      <w:pPr>
        <w:spacing w:line="259" w:lineRule="auto"/>
        <w:jc w:val="both"/>
        <w:rPr>
          <w:rFonts w:ascii="Arial" w:hAnsi="Arial" w:cs="Arial"/>
          <w:b/>
          <w:sz w:val="22"/>
          <w:szCs w:val="22"/>
        </w:rPr>
      </w:pPr>
      <w:r w:rsidRPr="005941D7">
        <w:rPr>
          <w:rFonts w:ascii="Arial" w:hAnsi="Arial" w:cs="Arial"/>
          <w:b/>
          <w:sz w:val="22"/>
          <w:szCs w:val="22"/>
        </w:rPr>
        <w:t>Essential Knowledge, Skills and Experience</w:t>
      </w:r>
    </w:p>
    <w:p w14:paraId="66F68FF9" w14:textId="1CF9C43D"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Proven (or potential) ability to lead an international research programme in early development.</w:t>
      </w:r>
    </w:p>
    <w:p w14:paraId="1BFE2E9B" w14:textId="6BD40A91"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Strong publication record in an area aligned with ISEY's research portfolio.</w:t>
      </w:r>
    </w:p>
    <w:p w14:paraId="014EC069" w14:textId="112A9447"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Proven success (or potential) in securing major research funding.</w:t>
      </w:r>
    </w:p>
    <w:p w14:paraId="4538364A" w14:textId="2A974FF0"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Experience managing multidisciplinary research teams and supervising postgraduate students.</w:t>
      </w:r>
    </w:p>
    <w:p w14:paraId="18878CED" w14:textId="02467F0A"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Demonstrated ability to collaborate across disciplines and sectors.</w:t>
      </w:r>
    </w:p>
    <w:p w14:paraId="23362F73" w14:textId="54CA8EE6"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Excellent communication, leadership, and organisational skills.</w:t>
      </w:r>
    </w:p>
    <w:p w14:paraId="1458CDA5" w14:textId="77777777" w:rsidR="005941D7" w:rsidRDefault="005941D7" w:rsidP="005941D7">
      <w:pPr>
        <w:spacing w:line="259" w:lineRule="auto"/>
        <w:jc w:val="both"/>
        <w:rPr>
          <w:rFonts w:ascii="Arial" w:hAnsi="Arial" w:cs="Arial"/>
          <w:bCs/>
          <w:sz w:val="22"/>
          <w:szCs w:val="22"/>
        </w:rPr>
      </w:pPr>
    </w:p>
    <w:p w14:paraId="70C70FF6" w14:textId="55B17816" w:rsidR="005941D7" w:rsidRPr="005941D7" w:rsidRDefault="005941D7" w:rsidP="005941D7">
      <w:pPr>
        <w:spacing w:line="259" w:lineRule="auto"/>
        <w:jc w:val="both"/>
        <w:rPr>
          <w:rFonts w:ascii="Arial" w:hAnsi="Arial" w:cs="Arial"/>
          <w:b/>
          <w:sz w:val="22"/>
          <w:szCs w:val="22"/>
        </w:rPr>
      </w:pPr>
      <w:r w:rsidRPr="005941D7">
        <w:rPr>
          <w:rFonts w:ascii="Arial" w:hAnsi="Arial" w:cs="Arial"/>
          <w:b/>
          <w:sz w:val="22"/>
          <w:szCs w:val="22"/>
        </w:rPr>
        <w:t>Desirable</w:t>
      </w:r>
    </w:p>
    <w:p w14:paraId="1FBC519F" w14:textId="3AAC738B"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Experience with technical methods such as neuroimaging, motion tracking, or wearable sensors.</w:t>
      </w:r>
    </w:p>
    <w:p w14:paraId="169400FA" w14:textId="02C69364"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 xml:space="preserve">Programming experience (e.g. </w:t>
      </w:r>
      <w:proofErr w:type="spellStart"/>
      <w:r w:rsidRPr="005941D7">
        <w:rPr>
          <w:rFonts w:ascii="Arial" w:hAnsi="Arial" w:cs="Arial"/>
          <w:bCs/>
          <w:sz w:val="22"/>
          <w:szCs w:val="22"/>
        </w:rPr>
        <w:t>Matlab</w:t>
      </w:r>
      <w:proofErr w:type="spellEnd"/>
      <w:r w:rsidRPr="005941D7">
        <w:rPr>
          <w:rFonts w:ascii="Arial" w:hAnsi="Arial" w:cs="Arial"/>
          <w:bCs/>
          <w:sz w:val="22"/>
          <w:szCs w:val="22"/>
        </w:rPr>
        <w:t>, Python).</w:t>
      </w:r>
    </w:p>
    <w:p w14:paraId="46F643D9" w14:textId="70E160FB" w:rsidR="005941D7" w:rsidRPr="005941D7" w:rsidRDefault="005941D7" w:rsidP="005941D7">
      <w:pPr>
        <w:pStyle w:val="ListParagraph"/>
        <w:numPr>
          <w:ilvl w:val="0"/>
          <w:numId w:val="27"/>
        </w:numPr>
        <w:spacing w:line="259" w:lineRule="auto"/>
        <w:jc w:val="both"/>
        <w:rPr>
          <w:rFonts w:ascii="Arial" w:hAnsi="Arial" w:cs="Arial"/>
          <w:bCs/>
          <w:sz w:val="22"/>
          <w:szCs w:val="22"/>
        </w:rPr>
      </w:pPr>
      <w:r w:rsidRPr="005941D7">
        <w:rPr>
          <w:rFonts w:ascii="Arial" w:hAnsi="Arial" w:cs="Arial"/>
          <w:bCs/>
          <w:sz w:val="22"/>
          <w:szCs w:val="22"/>
        </w:rPr>
        <w:t>Experience of public engagement and media communication.</w:t>
      </w:r>
    </w:p>
    <w:p w14:paraId="3FC17AE8" w14:textId="77777777" w:rsidR="005941D7" w:rsidRDefault="005941D7" w:rsidP="005941D7">
      <w:pPr>
        <w:spacing w:line="259" w:lineRule="auto"/>
        <w:jc w:val="both"/>
        <w:rPr>
          <w:rFonts w:ascii="Arial" w:hAnsi="Arial" w:cs="Arial"/>
          <w:bCs/>
          <w:sz w:val="22"/>
          <w:szCs w:val="22"/>
        </w:rPr>
      </w:pPr>
    </w:p>
    <w:p w14:paraId="7095AB2E" w14:textId="0C58A513" w:rsidR="005941D7" w:rsidRPr="005941D7" w:rsidRDefault="005941D7" w:rsidP="005941D7">
      <w:pPr>
        <w:spacing w:line="259" w:lineRule="auto"/>
        <w:jc w:val="both"/>
        <w:rPr>
          <w:rFonts w:ascii="Arial" w:hAnsi="Arial" w:cs="Arial"/>
          <w:b/>
          <w:sz w:val="22"/>
          <w:szCs w:val="22"/>
        </w:rPr>
      </w:pPr>
      <w:r w:rsidRPr="005941D7">
        <w:rPr>
          <w:rFonts w:ascii="Arial" w:hAnsi="Arial" w:cs="Arial"/>
          <w:b/>
          <w:sz w:val="22"/>
          <w:szCs w:val="22"/>
        </w:rPr>
        <w:t>Education and Qualifications</w:t>
      </w:r>
    </w:p>
    <w:p w14:paraId="4C8AAC84" w14:textId="5C787726" w:rsidR="003A6C98" w:rsidRPr="005941D7" w:rsidRDefault="005941D7" w:rsidP="005941D7">
      <w:pPr>
        <w:pStyle w:val="ListParagraph"/>
        <w:numPr>
          <w:ilvl w:val="0"/>
          <w:numId w:val="27"/>
        </w:numPr>
        <w:spacing w:line="259" w:lineRule="auto"/>
        <w:jc w:val="both"/>
        <w:rPr>
          <w:rFonts w:ascii="Arial" w:hAnsi="Arial" w:cs="Arial"/>
          <w:sz w:val="22"/>
          <w:szCs w:val="22"/>
        </w:rPr>
      </w:pPr>
      <w:r w:rsidRPr="005941D7">
        <w:rPr>
          <w:rFonts w:ascii="Arial" w:hAnsi="Arial" w:cs="Arial"/>
          <w:bCs/>
          <w:sz w:val="22"/>
          <w:szCs w:val="22"/>
        </w:rPr>
        <w:t xml:space="preserve">PhD (or equivalent experience) in Psychology, </w:t>
      </w:r>
      <w:r w:rsidR="003B4678">
        <w:rPr>
          <w:rFonts w:ascii="Arial" w:hAnsi="Arial" w:cs="Arial"/>
          <w:bCs/>
          <w:sz w:val="22"/>
          <w:szCs w:val="22"/>
        </w:rPr>
        <w:t xml:space="preserve">Education, </w:t>
      </w:r>
      <w:r w:rsidRPr="005941D7">
        <w:rPr>
          <w:rFonts w:ascii="Arial" w:hAnsi="Arial" w:cs="Arial"/>
          <w:bCs/>
          <w:sz w:val="22"/>
          <w:szCs w:val="22"/>
        </w:rPr>
        <w:t>Neuroscience, Computer Science, Engineering, or a related discipline.</w:t>
      </w: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lastRenderedPageBreak/>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0D8F1541" w14:textId="6DD64108" w:rsidR="001F4320" w:rsidRDefault="00A249AC" w:rsidP="007007EB">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ADB9" w14:textId="77777777" w:rsidR="00A06830" w:rsidRDefault="00A06830" w:rsidP="009962E4">
      <w:r>
        <w:separator/>
      </w:r>
    </w:p>
  </w:endnote>
  <w:endnote w:type="continuationSeparator" w:id="0">
    <w:p w14:paraId="404DF2EB" w14:textId="77777777" w:rsidR="00A06830" w:rsidRDefault="00A0683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A434" w14:textId="77777777" w:rsidR="00A06830" w:rsidRDefault="00A06830" w:rsidP="009962E4">
      <w:r>
        <w:separator/>
      </w:r>
    </w:p>
  </w:footnote>
  <w:footnote w:type="continuationSeparator" w:id="0">
    <w:p w14:paraId="09D89D8F" w14:textId="77777777" w:rsidR="00A06830" w:rsidRDefault="00A0683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F6A03"/>
    <w:multiLevelType w:val="hybridMultilevel"/>
    <w:tmpl w:val="0902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331CB"/>
    <w:multiLevelType w:val="hybridMultilevel"/>
    <w:tmpl w:val="625C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723D5"/>
    <w:multiLevelType w:val="hybridMultilevel"/>
    <w:tmpl w:val="AA3A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663815"/>
    <w:multiLevelType w:val="hybridMultilevel"/>
    <w:tmpl w:val="3536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E7F21"/>
    <w:multiLevelType w:val="hybridMultilevel"/>
    <w:tmpl w:val="9E329060"/>
    <w:lvl w:ilvl="0" w:tplc="2E4A2600">
      <w:start w:val="1"/>
      <w:numFmt w:val="bullet"/>
      <w:lvlText w:val=""/>
      <w:lvlJc w:val="left"/>
      <w:pPr>
        <w:ind w:left="720" w:hanging="360"/>
      </w:pPr>
      <w:rPr>
        <w:rFonts w:ascii="Symbol" w:hAnsi="Symbol" w:hint="default"/>
        <w:i/>
        <w:i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1561F"/>
    <w:multiLevelType w:val="hybridMultilevel"/>
    <w:tmpl w:val="5F44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44D93"/>
    <w:multiLevelType w:val="hybridMultilevel"/>
    <w:tmpl w:val="8AF8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F5CC2"/>
    <w:multiLevelType w:val="hybridMultilevel"/>
    <w:tmpl w:val="C80E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2B17BCB"/>
    <w:multiLevelType w:val="hybridMultilevel"/>
    <w:tmpl w:val="AD06506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C0497"/>
    <w:multiLevelType w:val="hybridMultilevel"/>
    <w:tmpl w:val="2D883FC6"/>
    <w:lvl w:ilvl="0" w:tplc="8116BE68">
      <w:start w:val="2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B27BC"/>
    <w:multiLevelType w:val="hybridMultilevel"/>
    <w:tmpl w:val="1CC8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125996">
    <w:abstractNumId w:val="18"/>
  </w:num>
  <w:num w:numId="2" w16cid:durableId="1249968145">
    <w:abstractNumId w:val="16"/>
  </w:num>
  <w:num w:numId="3" w16cid:durableId="1207451588">
    <w:abstractNumId w:val="4"/>
  </w:num>
  <w:num w:numId="4" w16cid:durableId="569999311">
    <w:abstractNumId w:val="10"/>
  </w:num>
  <w:num w:numId="5" w16cid:durableId="2040155363">
    <w:abstractNumId w:val="9"/>
  </w:num>
  <w:num w:numId="6" w16cid:durableId="834035716">
    <w:abstractNumId w:val="1"/>
  </w:num>
  <w:num w:numId="7" w16cid:durableId="500971367">
    <w:abstractNumId w:val="17"/>
  </w:num>
  <w:num w:numId="8" w16cid:durableId="2133669853">
    <w:abstractNumId w:val="7"/>
  </w:num>
  <w:num w:numId="9" w16cid:durableId="534272944">
    <w:abstractNumId w:val="19"/>
  </w:num>
  <w:num w:numId="10" w16cid:durableId="137919288">
    <w:abstractNumId w:val="13"/>
  </w:num>
  <w:num w:numId="11" w16cid:durableId="1868904602">
    <w:abstractNumId w:val="22"/>
  </w:num>
  <w:num w:numId="12" w16cid:durableId="1682077828">
    <w:abstractNumId w:val="24"/>
  </w:num>
  <w:num w:numId="13" w16cid:durableId="2093618914">
    <w:abstractNumId w:val="21"/>
  </w:num>
  <w:num w:numId="14" w16cid:durableId="339551807">
    <w:abstractNumId w:val="8"/>
  </w:num>
  <w:num w:numId="15" w16cid:durableId="2007895453">
    <w:abstractNumId w:val="5"/>
  </w:num>
  <w:num w:numId="16" w16cid:durableId="1849251288">
    <w:abstractNumId w:val="0"/>
  </w:num>
  <w:num w:numId="17" w16cid:durableId="1306426022">
    <w:abstractNumId w:val="26"/>
  </w:num>
  <w:num w:numId="18" w16cid:durableId="344478973">
    <w:abstractNumId w:val="15"/>
  </w:num>
  <w:num w:numId="19" w16cid:durableId="603003021">
    <w:abstractNumId w:val="6"/>
  </w:num>
  <w:num w:numId="20" w16cid:durableId="90202498">
    <w:abstractNumId w:val="23"/>
  </w:num>
  <w:num w:numId="21" w16cid:durableId="208231618">
    <w:abstractNumId w:val="14"/>
  </w:num>
  <w:num w:numId="22" w16cid:durableId="1516653624">
    <w:abstractNumId w:val="11"/>
  </w:num>
  <w:num w:numId="23" w16cid:durableId="1643076935">
    <w:abstractNumId w:val="12"/>
  </w:num>
  <w:num w:numId="24" w16cid:durableId="1765222216">
    <w:abstractNumId w:val="2"/>
  </w:num>
  <w:num w:numId="25" w16cid:durableId="59403565">
    <w:abstractNumId w:val="20"/>
  </w:num>
  <w:num w:numId="26" w16cid:durableId="2087724206">
    <w:abstractNumId w:val="3"/>
  </w:num>
  <w:num w:numId="27" w16cid:durableId="16787302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7783"/>
    <w:rsid w:val="0001061A"/>
    <w:rsid w:val="00015BF7"/>
    <w:rsid w:val="00034DBB"/>
    <w:rsid w:val="000539FC"/>
    <w:rsid w:val="00065012"/>
    <w:rsid w:val="0006670B"/>
    <w:rsid w:val="000761EC"/>
    <w:rsid w:val="0009405F"/>
    <w:rsid w:val="000A07A3"/>
    <w:rsid w:val="000D5186"/>
    <w:rsid w:val="000D6B86"/>
    <w:rsid w:val="000E0A90"/>
    <w:rsid w:val="000F1161"/>
    <w:rsid w:val="0011355A"/>
    <w:rsid w:val="00125AB2"/>
    <w:rsid w:val="00133457"/>
    <w:rsid w:val="00140F1F"/>
    <w:rsid w:val="00146224"/>
    <w:rsid w:val="00147A55"/>
    <w:rsid w:val="00154D4D"/>
    <w:rsid w:val="00160D1C"/>
    <w:rsid w:val="00165006"/>
    <w:rsid w:val="001760CA"/>
    <w:rsid w:val="00176D53"/>
    <w:rsid w:val="001816D3"/>
    <w:rsid w:val="00185227"/>
    <w:rsid w:val="0018681F"/>
    <w:rsid w:val="001A5B40"/>
    <w:rsid w:val="001B49A6"/>
    <w:rsid w:val="001B6ED1"/>
    <w:rsid w:val="001E6A1C"/>
    <w:rsid w:val="001E7A13"/>
    <w:rsid w:val="001F1449"/>
    <w:rsid w:val="001F4320"/>
    <w:rsid w:val="00215E5A"/>
    <w:rsid w:val="00221862"/>
    <w:rsid w:val="00223A09"/>
    <w:rsid w:val="0024161E"/>
    <w:rsid w:val="002B1EBC"/>
    <w:rsid w:val="002B21F1"/>
    <w:rsid w:val="002B2964"/>
    <w:rsid w:val="002B6EBA"/>
    <w:rsid w:val="002C4E4E"/>
    <w:rsid w:val="002E5C1B"/>
    <w:rsid w:val="002E6F54"/>
    <w:rsid w:val="002F0FF0"/>
    <w:rsid w:val="002F74B2"/>
    <w:rsid w:val="002F7D9E"/>
    <w:rsid w:val="00304077"/>
    <w:rsid w:val="00313052"/>
    <w:rsid w:val="00326376"/>
    <w:rsid w:val="0032746E"/>
    <w:rsid w:val="003312F5"/>
    <w:rsid w:val="00337BC4"/>
    <w:rsid w:val="00347449"/>
    <w:rsid w:val="0036311F"/>
    <w:rsid w:val="00364C91"/>
    <w:rsid w:val="00367370"/>
    <w:rsid w:val="00375F1F"/>
    <w:rsid w:val="00380321"/>
    <w:rsid w:val="00384390"/>
    <w:rsid w:val="003876EF"/>
    <w:rsid w:val="003A6C98"/>
    <w:rsid w:val="003B4678"/>
    <w:rsid w:val="003F1DC5"/>
    <w:rsid w:val="003F7A01"/>
    <w:rsid w:val="004118C9"/>
    <w:rsid w:val="00411E77"/>
    <w:rsid w:val="00422220"/>
    <w:rsid w:val="004244DB"/>
    <w:rsid w:val="00443094"/>
    <w:rsid w:val="00462FE9"/>
    <w:rsid w:val="00466100"/>
    <w:rsid w:val="00474812"/>
    <w:rsid w:val="004876BE"/>
    <w:rsid w:val="004916A0"/>
    <w:rsid w:val="004921D6"/>
    <w:rsid w:val="00494C27"/>
    <w:rsid w:val="004A3031"/>
    <w:rsid w:val="004B4326"/>
    <w:rsid w:val="004B4368"/>
    <w:rsid w:val="004C05FF"/>
    <w:rsid w:val="004C7EF3"/>
    <w:rsid w:val="004E5DF9"/>
    <w:rsid w:val="005122D4"/>
    <w:rsid w:val="005146FC"/>
    <w:rsid w:val="0052053D"/>
    <w:rsid w:val="00531150"/>
    <w:rsid w:val="00545D17"/>
    <w:rsid w:val="00553BC1"/>
    <w:rsid w:val="00566D3D"/>
    <w:rsid w:val="005703EA"/>
    <w:rsid w:val="005941D7"/>
    <w:rsid w:val="005B7B81"/>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E539B"/>
    <w:rsid w:val="007007EB"/>
    <w:rsid w:val="00705009"/>
    <w:rsid w:val="00706DEE"/>
    <w:rsid w:val="007119E8"/>
    <w:rsid w:val="00717B0C"/>
    <w:rsid w:val="00722CB6"/>
    <w:rsid w:val="00725E12"/>
    <w:rsid w:val="00733FC2"/>
    <w:rsid w:val="007456F2"/>
    <w:rsid w:val="00753E7F"/>
    <w:rsid w:val="00762F96"/>
    <w:rsid w:val="007641C6"/>
    <w:rsid w:val="007741C1"/>
    <w:rsid w:val="007820EF"/>
    <w:rsid w:val="007A1ACC"/>
    <w:rsid w:val="007B7070"/>
    <w:rsid w:val="007D71DE"/>
    <w:rsid w:val="007E5881"/>
    <w:rsid w:val="007F5C87"/>
    <w:rsid w:val="0080418D"/>
    <w:rsid w:val="00804EFC"/>
    <w:rsid w:val="008072E0"/>
    <w:rsid w:val="00826A33"/>
    <w:rsid w:val="00873E14"/>
    <w:rsid w:val="008A0E9C"/>
    <w:rsid w:val="008B7E66"/>
    <w:rsid w:val="008C0064"/>
    <w:rsid w:val="008E45DE"/>
    <w:rsid w:val="008E7640"/>
    <w:rsid w:val="008F0060"/>
    <w:rsid w:val="0090144A"/>
    <w:rsid w:val="00901491"/>
    <w:rsid w:val="00915244"/>
    <w:rsid w:val="00917154"/>
    <w:rsid w:val="0092013B"/>
    <w:rsid w:val="00926950"/>
    <w:rsid w:val="009356C8"/>
    <w:rsid w:val="0095049E"/>
    <w:rsid w:val="00952DEC"/>
    <w:rsid w:val="009701B3"/>
    <w:rsid w:val="009911A2"/>
    <w:rsid w:val="009962E4"/>
    <w:rsid w:val="009A6454"/>
    <w:rsid w:val="009A658C"/>
    <w:rsid w:val="009B3A97"/>
    <w:rsid w:val="009B6669"/>
    <w:rsid w:val="009C4B8F"/>
    <w:rsid w:val="009C5EEE"/>
    <w:rsid w:val="009D6C22"/>
    <w:rsid w:val="009D7F60"/>
    <w:rsid w:val="00A06830"/>
    <w:rsid w:val="00A15AFC"/>
    <w:rsid w:val="00A2175F"/>
    <w:rsid w:val="00A224D5"/>
    <w:rsid w:val="00A249AC"/>
    <w:rsid w:val="00A32540"/>
    <w:rsid w:val="00A330BB"/>
    <w:rsid w:val="00A42ABA"/>
    <w:rsid w:val="00A43A66"/>
    <w:rsid w:val="00A43CFE"/>
    <w:rsid w:val="00A46252"/>
    <w:rsid w:val="00A474C0"/>
    <w:rsid w:val="00A73C51"/>
    <w:rsid w:val="00A9132F"/>
    <w:rsid w:val="00AA38A5"/>
    <w:rsid w:val="00AA63DF"/>
    <w:rsid w:val="00AB4210"/>
    <w:rsid w:val="00AB4F13"/>
    <w:rsid w:val="00AC1409"/>
    <w:rsid w:val="00AC4381"/>
    <w:rsid w:val="00AD0C82"/>
    <w:rsid w:val="00AD6156"/>
    <w:rsid w:val="00AE1AF4"/>
    <w:rsid w:val="00B048DD"/>
    <w:rsid w:val="00B32036"/>
    <w:rsid w:val="00B45D5B"/>
    <w:rsid w:val="00B51CBF"/>
    <w:rsid w:val="00B70AA8"/>
    <w:rsid w:val="00B74FA4"/>
    <w:rsid w:val="00B772E9"/>
    <w:rsid w:val="00B80634"/>
    <w:rsid w:val="00B82313"/>
    <w:rsid w:val="00B84BBB"/>
    <w:rsid w:val="00B94D39"/>
    <w:rsid w:val="00B9581D"/>
    <w:rsid w:val="00B9693D"/>
    <w:rsid w:val="00BA4906"/>
    <w:rsid w:val="00BC6A9A"/>
    <w:rsid w:val="00BC7385"/>
    <w:rsid w:val="00BD56F3"/>
    <w:rsid w:val="00BF2835"/>
    <w:rsid w:val="00BF448A"/>
    <w:rsid w:val="00C11EB0"/>
    <w:rsid w:val="00C2625F"/>
    <w:rsid w:val="00C27E78"/>
    <w:rsid w:val="00C31C3C"/>
    <w:rsid w:val="00C51411"/>
    <w:rsid w:val="00C8609B"/>
    <w:rsid w:val="00C86213"/>
    <w:rsid w:val="00C946CA"/>
    <w:rsid w:val="00C94F6E"/>
    <w:rsid w:val="00C9779B"/>
    <w:rsid w:val="00CA5556"/>
    <w:rsid w:val="00CD3D5A"/>
    <w:rsid w:val="00CE5A14"/>
    <w:rsid w:val="00CF5952"/>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35F0E"/>
    <w:rsid w:val="00E509CB"/>
    <w:rsid w:val="00E618F5"/>
    <w:rsid w:val="00E65C49"/>
    <w:rsid w:val="00E73090"/>
    <w:rsid w:val="00E756F2"/>
    <w:rsid w:val="00E845A5"/>
    <w:rsid w:val="00EB006D"/>
    <w:rsid w:val="00EC0FC8"/>
    <w:rsid w:val="00EC50E4"/>
    <w:rsid w:val="00ED1E20"/>
    <w:rsid w:val="00F07C46"/>
    <w:rsid w:val="00F35118"/>
    <w:rsid w:val="00F35FFB"/>
    <w:rsid w:val="00F43ECB"/>
    <w:rsid w:val="00F454E1"/>
    <w:rsid w:val="00F709B2"/>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1"/>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character" w:styleId="UnresolvedMention">
    <w:name w:val="Unresolved Mention"/>
    <w:basedOn w:val="DefaultParagraphFont"/>
    <w:uiPriority w:val="99"/>
    <w:semiHidden/>
    <w:unhideWhenUsed/>
    <w:rsid w:val="0056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71479">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95582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4" ma:contentTypeDescription="Create a new document." ma:contentTypeScope="" ma:versionID="9b344e5331d726548c6da43cd3028d67">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1dfb2142d7b8484326ea671a2f675246"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DAF399-53EB-48DB-9A7B-A59F6E89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3</cp:revision>
  <cp:lastPrinted>2019-09-04T14:35:00Z</cp:lastPrinted>
  <dcterms:created xsi:type="dcterms:W3CDTF">2025-10-30T14:48:00Z</dcterms:created>
  <dcterms:modified xsi:type="dcterms:W3CDTF">2025-10-30T14:49:00Z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ies>
</file>